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1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1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815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DOCTORADO INTERINSTITUCIONAL EN PSICOLOGÍA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ind w:firstLine="2264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4e81bb"/>
          <w:sz w:val="24"/>
          <w:szCs w:val="24"/>
          <w:rtl w:val="0"/>
        </w:rPr>
        <w:t xml:space="preserve">Anexo C. Anteproyecto de investigación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9"/>
          <w:tab w:val="left" w:leader="none" w:pos="810"/>
        </w:tabs>
        <w:spacing w:after="0" w:before="137" w:line="362" w:lineRule="auto"/>
        <w:ind w:left="708" w:right="117" w:hanging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presentación de la propuesta de proyecto de investigación deberá contener los siguientes puntos: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9"/>
          <w:tab w:val="left" w:leader="none" w:pos="810"/>
        </w:tabs>
        <w:spacing w:after="0" w:before="137" w:line="362" w:lineRule="auto"/>
        <w:ind w:left="720" w:right="117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Portada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8"/>
        </w:tabs>
        <w:spacing w:after="0" w:before="0" w:line="240" w:lineRule="auto"/>
        <w:ind w:left="1440" w:right="-2561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Título tentativo del trabajo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(este podrá cambiar de acuerdo con las orientaciones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8"/>
        </w:tabs>
        <w:spacing w:after="0" w:before="0" w:line="240" w:lineRule="auto"/>
        <w:ind w:left="1440" w:right="-2561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del Tutor (a) designado).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8"/>
        </w:tabs>
        <w:spacing w:after="0" w:before="111" w:line="240" w:lineRule="auto"/>
        <w:ind w:left="1440" w:right="-2278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Nombre del aspirante.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5"/>
          <w:tab w:val="left" w:leader="none" w:pos="726"/>
        </w:tabs>
        <w:spacing w:after="0" w:before="90" w:line="240" w:lineRule="auto"/>
        <w:ind w:left="726" w:right="0" w:hanging="3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Índice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5"/>
          <w:tab w:val="left" w:leader="none" w:pos="726"/>
        </w:tabs>
        <w:spacing w:after="0" w:before="90" w:line="240" w:lineRule="auto"/>
        <w:ind w:left="726" w:right="0" w:hanging="3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Introducción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26"/>
        </w:tabs>
        <w:spacing w:after="0" w:before="22" w:line="240" w:lineRule="auto"/>
        <w:ind w:left="1825" w:right="0" w:hanging="3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Justificación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26"/>
        </w:tabs>
        <w:spacing w:after="0" w:before="6" w:line="240" w:lineRule="auto"/>
        <w:ind w:left="1825" w:right="0" w:hanging="3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Antecedentes generales y específicos sobre el tema a investigar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26"/>
        </w:tabs>
        <w:spacing w:after="0" w:before="5" w:line="240" w:lineRule="auto"/>
        <w:ind w:left="1825" w:right="0" w:hanging="3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 general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26"/>
        </w:tabs>
        <w:spacing w:after="0" w:before="5" w:line="240" w:lineRule="auto"/>
        <w:ind w:left="1825" w:right="0" w:hanging="3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Objetivos particulares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5"/>
          <w:tab w:val="left" w:leader="none" w:pos="726"/>
        </w:tabs>
        <w:spacing w:after="0" w:before="5" w:line="240" w:lineRule="auto"/>
        <w:ind w:left="726" w:right="0" w:hanging="3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Método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26"/>
        </w:tabs>
        <w:spacing w:after="0" w:before="17" w:line="240" w:lineRule="auto"/>
        <w:ind w:left="1825" w:right="0" w:hanging="3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Participantes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26"/>
        </w:tabs>
        <w:spacing w:after="0" w:before="3" w:line="240" w:lineRule="auto"/>
        <w:ind w:left="1825" w:right="0" w:hanging="3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Instrumentos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26"/>
        </w:tabs>
        <w:spacing w:after="0" w:before="6" w:line="240" w:lineRule="auto"/>
        <w:ind w:left="1825" w:right="0" w:hanging="3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Escenario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26"/>
        </w:tabs>
        <w:spacing w:after="0" w:before="3" w:line="240" w:lineRule="auto"/>
        <w:ind w:left="1825" w:right="0" w:hanging="3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Procedimiento (describir análisis de los datos)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5"/>
          <w:tab w:val="left" w:leader="none" w:pos="726"/>
        </w:tabs>
        <w:spacing w:after="0" w:before="7" w:line="240" w:lineRule="auto"/>
        <w:ind w:left="726" w:right="0" w:hanging="3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Referencias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26"/>
        </w:tabs>
        <w:spacing w:after="0" w:before="97" w:line="240" w:lineRule="auto"/>
        <w:ind w:left="1825" w:right="0" w:hanging="360.99999999999994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Usar el estilo APA 7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25"/>
          <w:tab w:val="left" w:leader="none" w:pos="726"/>
        </w:tabs>
        <w:spacing w:after="0" w:before="127" w:line="240" w:lineRule="auto"/>
        <w:ind w:left="726" w:right="0" w:hanging="34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Apéndices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809"/>
          <w:tab w:val="left" w:leader="none" w:pos="810"/>
        </w:tabs>
        <w:spacing w:after="0" w:before="0" w:line="367" w:lineRule="auto"/>
        <w:ind w:left="812" w:right="144" w:hanging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Formato: Tipo de letra Times New Roman 12. Los márgenes deberán ser: superior e inferior de 3.0 cm, izquierdo y derecho de 2.5 cm. Máximo diez cuartillas, interlineado 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oble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(sin contar portada, índice, referencias y apéndice).</w:t>
      </w:r>
    </w:p>
    <w:sectPr>
      <w:headerReference r:id="rId7" w:type="default"/>
      <w:pgSz w:h="15840" w:w="12240" w:orient="portrait"/>
      <w:pgMar w:bottom="280" w:top="1500" w:left="1600" w:right="14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MT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5842000" cy="939800"/>
          <wp:effectExtent b="0" l="0" r="0" t="0"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842000" cy="939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o"/>
      <w:lvlJc w:val="left"/>
      <w:pPr>
        <w:ind w:left="377" w:hanging="362.99999999999994"/>
      </w:pPr>
      <w:rPr>
        <w:rFonts w:ascii="Courier New" w:cs="Courier New" w:eastAsia="Courier New" w:hAnsi="Courier New"/>
        <w:color w:val="000009"/>
        <w:sz w:val="22"/>
        <w:szCs w:val="22"/>
      </w:rPr>
    </w:lvl>
    <w:lvl w:ilvl="1">
      <w:start w:val="0"/>
      <w:numFmt w:val="bullet"/>
      <w:lvlText w:val="•"/>
      <w:lvlJc w:val="left"/>
      <w:pPr>
        <w:ind w:left="726" w:hanging="341.00000000000006"/>
      </w:pPr>
      <w:rPr>
        <w:rFonts w:ascii="Arial MT" w:cs="Arial MT" w:eastAsia="Arial MT" w:hAnsi="Arial MT"/>
        <w:color w:val="000009"/>
        <w:sz w:val="22"/>
        <w:szCs w:val="22"/>
      </w:rPr>
    </w:lvl>
    <w:lvl w:ilvl="2">
      <w:start w:val="0"/>
      <w:numFmt w:val="bullet"/>
      <w:lvlText w:val="o"/>
      <w:lvlJc w:val="left"/>
      <w:pPr>
        <w:ind w:left="1825" w:hanging="339"/>
      </w:pPr>
      <w:rPr>
        <w:rFonts w:ascii="Courier New" w:cs="Courier New" w:eastAsia="Courier New" w:hAnsi="Courier New"/>
        <w:color w:val="000009"/>
        <w:sz w:val="22"/>
        <w:szCs w:val="22"/>
      </w:rPr>
    </w:lvl>
    <w:lvl w:ilvl="3">
      <w:start w:val="0"/>
      <w:numFmt w:val="bullet"/>
      <w:lvlText w:val="•"/>
      <w:lvlJc w:val="left"/>
      <w:pPr>
        <w:ind w:left="2561" w:hanging="339"/>
      </w:pPr>
      <w:rPr/>
    </w:lvl>
    <w:lvl w:ilvl="4">
      <w:start w:val="0"/>
      <w:numFmt w:val="bullet"/>
      <w:lvlText w:val="•"/>
      <w:lvlJc w:val="left"/>
      <w:pPr>
        <w:ind w:left="3303" w:hanging="338.99999999999955"/>
      </w:pPr>
      <w:rPr/>
    </w:lvl>
    <w:lvl w:ilvl="5">
      <w:start w:val="0"/>
      <w:numFmt w:val="bullet"/>
      <w:lvlText w:val="•"/>
      <w:lvlJc w:val="left"/>
      <w:pPr>
        <w:ind w:left="4044" w:hanging="339"/>
      </w:pPr>
      <w:rPr/>
    </w:lvl>
    <w:lvl w:ilvl="6">
      <w:start w:val="0"/>
      <w:numFmt w:val="bullet"/>
      <w:lvlText w:val="•"/>
      <w:lvlJc w:val="left"/>
      <w:pPr>
        <w:ind w:left="4786" w:hanging="339"/>
      </w:pPr>
      <w:rPr/>
    </w:lvl>
    <w:lvl w:ilvl="7">
      <w:start w:val="0"/>
      <w:numFmt w:val="bullet"/>
      <w:lvlText w:val="•"/>
      <w:lvlJc w:val="left"/>
      <w:pPr>
        <w:ind w:left="5527" w:hanging="338.9999999999991"/>
      </w:pPr>
      <w:rPr/>
    </w:lvl>
    <w:lvl w:ilvl="8">
      <w:start w:val="0"/>
      <w:numFmt w:val="bullet"/>
      <w:lvlText w:val="•"/>
      <w:lvlJc w:val="left"/>
      <w:pPr>
        <w:ind w:left="6269" w:hanging="339"/>
      </w:pPr>
      <w:rPr/>
    </w:lvl>
  </w:abstractNum>
  <w:abstractNum w:abstractNumId="3">
    <w:lvl w:ilvl="0">
      <w:start w:val="1"/>
      <w:numFmt w:val="lowerLetter"/>
      <w:lvlText w:val="%1)"/>
      <w:lvlJc w:val="left"/>
      <w:pPr>
        <w:ind w:left="708" w:hanging="708"/>
      </w:pPr>
      <w:rPr>
        <w:rFonts w:ascii="Calibri" w:cs="Calibri" w:eastAsia="Calibri" w:hAnsi="Calibri"/>
        <w:b w:val="1"/>
        <w:color w:val="000009"/>
        <w:sz w:val="22"/>
        <w:szCs w:val="22"/>
      </w:rPr>
    </w:lvl>
    <w:lvl w:ilvl="1">
      <w:start w:val="1"/>
      <w:numFmt w:val="lowerLetter"/>
      <w:lvlText w:val="%2)"/>
      <w:lvlJc w:val="left"/>
      <w:pPr>
        <w:ind w:left="1342" w:hanging="360.0000000000001"/>
      </w:pPr>
      <w:rPr/>
    </w:lvl>
    <w:lvl w:ilvl="2">
      <w:start w:val="0"/>
      <w:numFmt w:val="bullet"/>
      <w:lvlText w:val="•"/>
      <w:lvlJc w:val="left"/>
      <w:pPr>
        <w:ind w:left="1393" w:hanging="340.9999999999998"/>
      </w:pPr>
      <w:rPr/>
    </w:lvl>
    <w:lvl w:ilvl="3">
      <w:start w:val="0"/>
      <w:numFmt w:val="bullet"/>
      <w:lvlText w:val="•"/>
      <w:lvlJc w:val="left"/>
      <w:pPr>
        <w:ind w:left="1469" w:hanging="341"/>
      </w:pPr>
      <w:rPr/>
    </w:lvl>
    <w:lvl w:ilvl="4">
      <w:start w:val="0"/>
      <w:numFmt w:val="bullet"/>
      <w:lvlText w:val="•"/>
      <w:lvlJc w:val="left"/>
      <w:pPr>
        <w:ind w:left="1546" w:hanging="341"/>
      </w:pPr>
      <w:rPr/>
    </w:lvl>
    <w:lvl w:ilvl="5">
      <w:start w:val="0"/>
      <w:numFmt w:val="bullet"/>
      <w:lvlText w:val="•"/>
      <w:lvlJc w:val="left"/>
      <w:pPr>
        <w:ind w:left="1622" w:hanging="341"/>
      </w:pPr>
      <w:rPr/>
    </w:lvl>
    <w:lvl w:ilvl="6">
      <w:start w:val="0"/>
      <w:numFmt w:val="bullet"/>
      <w:lvlText w:val="•"/>
      <w:lvlJc w:val="left"/>
      <w:pPr>
        <w:ind w:left="1699" w:hanging="341"/>
      </w:pPr>
      <w:rPr/>
    </w:lvl>
    <w:lvl w:ilvl="7">
      <w:start w:val="0"/>
      <w:numFmt w:val="bullet"/>
      <w:lvlText w:val="•"/>
      <w:lvlJc w:val="left"/>
      <w:pPr>
        <w:ind w:left="1775" w:hanging="341"/>
      </w:pPr>
      <w:rPr/>
    </w:lvl>
    <w:lvl w:ilvl="8">
      <w:start w:val="0"/>
      <w:numFmt w:val="bullet"/>
      <w:lvlText w:val="•"/>
      <w:lvlJc w:val="left"/>
      <w:pPr>
        <w:ind w:left="1851" w:hanging="341"/>
      </w:pPr>
      <w:rPr/>
    </w:lvl>
  </w:abstractNum>
  <w:abstractNum w:abstractNumId="4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60" w:lineRule="auto"/>
      <w:ind w:left="2264" w:right="2216"/>
      <w:jc w:val="center"/>
    </w:pPr>
    <w:rPr>
      <w:rFonts w:ascii="Cambria" w:cs="Cambria" w:eastAsia="Cambria" w:hAnsi="Cambria"/>
      <w:b w:val="1"/>
      <w:sz w:val="26"/>
      <w:szCs w:val="26"/>
    </w:rPr>
  </w:style>
  <w:style w:type="paragraph" w:styleId="Normal" w:default="1">
    <w:name w:val="Normal"/>
    <w:qFormat w:val="1"/>
    <w:rsid w:val="00F34C17"/>
    <w:rPr>
      <w:rFonts w:ascii="Calibri" w:cs="Calibri" w:eastAsia="Calibri" w:hAnsi="Calibri"/>
      <w:lang w:val="es-ES"/>
    </w:rPr>
  </w:style>
  <w:style w:type="character" w:styleId="Fuentedeprrafopredeter" w:default="1">
    <w:name w:val="Default Paragraph Font"/>
    <w:semiHidden w:val="1"/>
    <w:unhideWhenUsed w:val="1"/>
  </w:style>
  <w:style w:type="table" w:styleId="Tablanormal" w:default="1">
    <w:name w:val="Normal Table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semiHidden w:val="1"/>
    <w:unhideWhenUsed w:val="1"/>
  </w:style>
  <w:style w:type="paragraph" w:styleId="Textodecuerpo">
    <w:name w:val="Body Text"/>
    <w:basedOn w:val="Normal"/>
    <w:uiPriority w:val="1"/>
    <w:qFormat w:val="1"/>
    <w:rsid w:val="00F34C17"/>
    <w:rPr>
      <w:b w:val="1"/>
      <w:bCs w:val="1"/>
    </w:rPr>
  </w:style>
  <w:style w:type="paragraph" w:styleId="Prrafodelista">
    <w:name w:val="List Paragraph"/>
    <w:basedOn w:val="Normal"/>
    <w:uiPriority w:val="1"/>
    <w:qFormat w:val="1"/>
    <w:rsid w:val="00F34C17"/>
  </w:style>
  <w:style w:type="paragraph" w:styleId="TableParagraph" w:customStyle="1">
    <w:name w:val="Table Paragraph"/>
    <w:basedOn w:val="Normal"/>
    <w:uiPriority w:val="1"/>
    <w:qFormat w:val="1"/>
    <w:rsid w:val="00F34C17"/>
    <w:pPr>
      <w:ind w:left="4"/>
    </w:pPr>
  </w:style>
  <w:style w:type="paragraph" w:styleId="Encabezado">
    <w:name w:val="header"/>
    <w:basedOn w:val="Normal"/>
    <w:link w:val="EncabezadoCar"/>
    <w:uiPriority w:val="99"/>
    <w:unhideWhenUsed w:val="1"/>
    <w:rsid w:val="00E23A39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E23A39"/>
    <w:rPr>
      <w:rFonts w:ascii="Calibri" w:cs="Calibri" w:eastAsia="Calibri" w:hAnsi="Calibri"/>
      <w:lang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E23A39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E23A39"/>
    <w:rPr>
      <w:rFonts w:ascii="Calibri" w:cs="Calibri" w:eastAsia="Calibri" w:hAnsi="Calibri"/>
      <w:lang w:val="es-ES"/>
    </w:rPr>
  </w:style>
  <w:style w:type="paragraph" w:styleId="Ttulo">
    <w:name w:val="Title"/>
    <w:basedOn w:val="Normal"/>
    <w:link w:val="TtuloCar"/>
    <w:uiPriority w:val="10"/>
    <w:qFormat w:val="1"/>
    <w:rsid w:val="00EA2822"/>
    <w:pPr>
      <w:spacing w:before="260"/>
      <w:ind w:left="2264" w:right="2216"/>
      <w:jc w:val="center"/>
    </w:pPr>
    <w:rPr>
      <w:rFonts w:ascii="Cambria" w:cs="Cambria" w:eastAsia="Cambria" w:hAnsi="Cambria"/>
      <w:b w:val="1"/>
      <w:bCs w:val="1"/>
      <w:sz w:val="26"/>
      <w:szCs w:val="26"/>
    </w:rPr>
  </w:style>
  <w:style w:type="character" w:styleId="TtuloCar" w:customStyle="1">
    <w:name w:val="Título Car"/>
    <w:basedOn w:val="Fuentedeprrafopredeter"/>
    <w:link w:val="Ttulo"/>
    <w:uiPriority w:val="10"/>
    <w:rsid w:val="00EA2822"/>
    <w:rPr>
      <w:rFonts w:ascii="Cambria" w:cs="Cambria" w:eastAsia="Cambria" w:hAnsi="Cambria"/>
      <w:b w:val="1"/>
      <w:bCs w:val="1"/>
      <w:sz w:val="26"/>
      <w:szCs w:val="26"/>
      <w:lang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/18iZJwG0L2ssi6p/bRoWtFG/iA==">AMUW2mVmiZIZpNduh9WpkBIwp6hOrj7QpEwJF0uJF0R/bgmJA+j76PjU01vdxMpOOY6ylazge7yH1PZ7avikAb35ArS6YioxQCz3lw9MRcP2Wt9fv+Zg25yZmzV/LOJ8hK9UDO3ctjmJ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2023-03-01T04:47:00Z</dcterms:created>
  <dc:creator>Liliana González Torres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2021-01-26T00:00:00Z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2022-02-28T00:00:00Z</vt:filetime>
  </property>
  <property fmtid="{D5CDD505-2E9C-101B-9397-08002B2CF9AE}" pid="5" name="ContentTypeId">
    <vt:lpwstr>0x010100D30B88A6A6BB2D4FA29733E1567BAF5E</vt:lpwstr>
  </property>
</Properties>
</file>